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28DF4" w14:textId="2B687E54" w:rsidR="00893FA4" w:rsidRPr="00477DFC" w:rsidRDefault="00893FA4" w:rsidP="00893FA4">
      <w:pPr>
        <w:pStyle w:val="a8"/>
        <w:rPr>
          <w:i/>
        </w:rPr>
      </w:pPr>
      <w:r w:rsidRPr="00477DFC">
        <w:t xml:space="preserve">Mycorrhizal Types </w:t>
      </w:r>
      <w:r w:rsidR="005057D6">
        <w:t>D</w:t>
      </w:r>
      <w:r w:rsidRPr="00477DFC">
        <w:t xml:space="preserve">etermined the Response of Yield of </w:t>
      </w:r>
      <w:r w:rsidR="0071754B">
        <w:t xml:space="preserve">Woody </w:t>
      </w:r>
      <w:r>
        <w:t>B</w:t>
      </w:r>
      <w:r w:rsidRPr="00477DFC">
        <w:t xml:space="preserve">ioenergy </w:t>
      </w:r>
      <w:r>
        <w:t>C</w:t>
      </w:r>
      <w:r w:rsidRPr="00477DFC">
        <w:t>rops to Environmental</w:t>
      </w:r>
      <w:r w:rsidRPr="00477DFC">
        <w:rPr>
          <w:rFonts w:hint="eastAsia"/>
        </w:rPr>
        <w:t xml:space="preserve"> </w:t>
      </w:r>
      <w:r>
        <w:t>F</w:t>
      </w:r>
      <w:r w:rsidRPr="00477DFC">
        <w:rPr>
          <w:rFonts w:hint="eastAsia"/>
        </w:rPr>
        <w:t>actor</w:t>
      </w:r>
      <w:r w:rsidRPr="00477DFC">
        <w:t>s</w:t>
      </w:r>
    </w:p>
    <w:p w14:paraId="1DE2F9B4" w14:textId="77777777" w:rsidR="00FF0652" w:rsidRPr="00A81AFB" w:rsidRDefault="00FF0652" w:rsidP="00FF0652">
      <w:pPr>
        <w:pStyle w:val="a8"/>
      </w:pPr>
      <w:r w:rsidRPr="00A81AFB">
        <w:rPr>
          <w:rFonts w:hint="eastAsia"/>
        </w:rPr>
        <w:t>Mengyuan</w:t>
      </w:r>
      <w:r w:rsidRPr="00A81AFB">
        <w:t xml:space="preserve"> </w:t>
      </w:r>
      <w:r w:rsidRPr="00A81AFB">
        <w:rPr>
          <w:rFonts w:hint="eastAsia"/>
        </w:rPr>
        <w:t>Luo</w:t>
      </w:r>
      <w:r w:rsidRPr="00A81AFB">
        <w:t>1,2,3</w:t>
      </w:r>
      <w:r w:rsidRPr="00A81AFB">
        <w:rPr>
          <w:rFonts w:hint="eastAsia"/>
        </w:rPr>
        <w:t>，</w:t>
      </w:r>
      <w:r w:rsidRPr="00A81AFB">
        <w:rPr>
          <w:rFonts w:hint="eastAsia"/>
        </w:rPr>
        <w:t>Zhaoyong Shi</w:t>
      </w:r>
      <w:r w:rsidRPr="00A81AFB">
        <w:t xml:space="preserve">1,2,3,*, </w:t>
      </w:r>
      <w:r w:rsidRPr="00A81AFB">
        <w:rPr>
          <w:rFonts w:hint="eastAsia"/>
        </w:rPr>
        <w:t>Mingli Yuan</w:t>
      </w:r>
      <w:r w:rsidRPr="00A81AFB">
        <w:t xml:space="preserve">1,2,3 </w:t>
      </w:r>
    </w:p>
    <w:p w14:paraId="279232CD" w14:textId="77777777" w:rsidR="00FF0652" w:rsidRPr="00A81AFB" w:rsidRDefault="00FF0652" w:rsidP="00FF0652">
      <w:pPr>
        <w:pStyle w:val="a9"/>
        <w:rPr>
          <w:i/>
          <w:sz w:val="20"/>
        </w:rPr>
      </w:pPr>
      <w:r w:rsidRPr="00A81AFB">
        <w:rPr>
          <w:sz w:val="20"/>
          <w:vertAlign w:val="superscript"/>
        </w:rPr>
        <w:t xml:space="preserve">1   </w:t>
      </w:r>
      <w:r w:rsidRPr="00A81AFB">
        <w:rPr>
          <w:sz w:val="20"/>
        </w:rPr>
        <w:t>College of Agriculture, Henan University of Science and Technology, Luoyang 471023, China</w:t>
      </w:r>
    </w:p>
    <w:p w14:paraId="2EB3B618" w14:textId="77777777" w:rsidR="00FF0652" w:rsidRPr="00A81AFB" w:rsidRDefault="00FF0652" w:rsidP="00FF0652">
      <w:pPr>
        <w:pStyle w:val="a9"/>
        <w:rPr>
          <w:i/>
          <w:sz w:val="20"/>
        </w:rPr>
      </w:pPr>
      <w:proofErr w:type="gramStart"/>
      <w:r w:rsidRPr="00A81AFB">
        <w:rPr>
          <w:sz w:val="20"/>
          <w:vertAlign w:val="superscript"/>
        </w:rPr>
        <w:t xml:space="preserve">2 </w:t>
      </w:r>
      <w:r w:rsidRPr="00A81AFB">
        <w:rPr>
          <w:sz w:val="20"/>
        </w:rPr>
        <w:t xml:space="preserve"> Henan</w:t>
      </w:r>
      <w:proofErr w:type="gramEnd"/>
      <w:r w:rsidRPr="00A81AFB">
        <w:rPr>
          <w:sz w:val="20"/>
        </w:rPr>
        <w:t xml:space="preserve"> Engineering Research Center of Human Settlements, Luoyang 471023, China</w:t>
      </w:r>
    </w:p>
    <w:p w14:paraId="3F5D8578" w14:textId="77777777" w:rsidR="00FF0652" w:rsidRPr="00A81AFB" w:rsidRDefault="00FF0652" w:rsidP="00FF0652">
      <w:pPr>
        <w:pStyle w:val="a9"/>
        <w:rPr>
          <w:i/>
          <w:sz w:val="20"/>
        </w:rPr>
      </w:pPr>
      <w:r w:rsidRPr="00A81AFB">
        <w:rPr>
          <w:sz w:val="20"/>
          <w:vertAlign w:val="superscript"/>
        </w:rPr>
        <w:t xml:space="preserve">3   </w:t>
      </w:r>
      <w:r w:rsidRPr="00A81AFB">
        <w:rPr>
          <w:sz w:val="20"/>
        </w:rPr>
        <w:t>Luoyang Key Laboratory of Symbiotic Microorganism and Green Development, Luoyang 471023, China</w:t>
      </w:r>
    </w:p>
    <w:p w14:paraId="01D622C4" w14:textId="2B4208A0" w:rsidR="00FF0652" w:rsidRDefault="00FF0652" w:rsidP="00FF0652">
      <w:pPr>
        <w:pStyle w:val="a9"/>
        <w:rPr>
          <w:rFonts w:ascii="Minion Pro" w:hAnsi="Minion Pro"/>
        </w:rPr>
      </w:pPr>
      <w:r>
        <w:rPr>
          <w:vertAlign w:val="superscript"/>
        </w:rPr>
        <w:t xml:space="preserve">*   </w:t>
      </w:r>
      <w:r w:rsidRPr="006D7FA9">
        <w:t xml:space="preserve">Correspondence: 9903105@haust. edu.cn </w:t>
      </w:r>
      <w:r>
        <w:rPr>
          <w:rFonts w:ascii="Minion Pro" w:hAnsi="Minion Pro"/>
        </w:rPr>
        <w:t xml:space="preserve">  </w:t>
      </w:r>
      <w:r>
        <w:rPr>
          <w:rFonts w:ascii="Minion Pro" w:hAnsi="Minion Pro" w:hint="eastAsia"/>
        </w:rPr>
        <w:t>O</w:t>
      </w:r>
      <w:r>
        <w:rPr>
          <w:rFonts w:ascii="Minion Pro" w:hAnsi="Minion Pro"/>
        </w:rPr>
        <w:t>rcid ID</w:t>
      </w:r>
      <w:r w:rsidRPr="0029564E">
        <w:rPr>
          <w:rFonts w:ascii="Minion Pro" w:hAnsi="Minion Pro"/>
          <w:iCs/>
        </w:rPr>
        <w:t>:</w:t>
      </w:r>
      <w:r w:rsidRPr="009D4966">
        <w:rPr>
          <w:rFonts w:hint="eastAsia"/>
        </w:rPr>
        <w:t xml:space="preserve"> </w:t>
      </w:r>
      <w:r w:rsidRPr="009D4966">
        <w:rPr>
          <w:rFonts w:ascii="Minion Pro" w:hAnsi="Minion Pro" w:hint="eastAsia"/>
        </w:rPr>
        <w:t> </w:t>
      </w:r>
      <w:hyperlink r:id="rId6" w:history="1">
        <w:r w:rsidRPr="004B720E">
          <w:rPr>
            <w:rStyle w:val="a7"/>
            <w:rFonts w:ascii="Minion Pro" w:hAnsi="Minion Pro"/>
          </w:rPr>
          <w:t>shizy1116@126.com</w:t>
        </w:r>
      </w:hyperlink>
    </w:p>
    <w:p w14:paraId="5FB9E4AC" w14:textId="77777777" w:rsidR="00FF0652" w:rsidRDefault="00FF0652" w:rsidP="00FF0652">
      <w:pPr>
        <w:ind w:firstLineChars="200" w:firstLine="420"/>
        <w:rPr>
          <w:noProof/>
        </w:rPr>
      </w:pPr>
    </w:p>
    <w:p w14:paraId="25506914" w14:textId="2AD4DCCB" w:rsidR="00AE5496" w:rsidRDefault="00163840" w:rsidP="00FF0652">
      <w:r>
        <w:rPr>
          <w:noProof/>
        </w:rPr>
        <w:drawing>
          <wp:inline distT="0" distB="0" distL="0" distR="0" wp14:anchorId="4A137561" wp14:editId="6078A70C">
            <wp:extent cx="4965700" cy="4051300"/>
            <wp:effectExtent l="0" t="0" r="6350" b="6350"/>
            <wp:docPr id="11001061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405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4D3A3" w14:textId="50AEE449" w:rsidR="000C78F0" w:rsidRPr="0084742D" w:rsidRDefault="000B346A">
      <w:pPr>
        <w:rPr>
          <w:rFonts w:ascii="Times New Roman" w:eastAsia="宋体" w:hAnsi="Times New Roman" w:cs="Times New Roman"/>
          <w:kern w:val="0"/>
          <w:sz w:val="22"/>
          <w:szCs w:val="20"/>
        </w:rPr>
      </w:pPr>
      <w:r w:rsidRPr="000C78F0">
        <w:rPr>
          <w:rFonts w:ascii="Times New Roman" w:eastAsia="宋体" w:hAnsi="Times New Roman" w:cs="Times New Roman" w:hint="eastAsia"/>
          <w:b/>
          <w:bCs/>
          <w:kern w:val="0"/>
          <w:sz w:val="22"/>
          <w:szCs w:val="20"/>
        </w:rPr>
        <w:t>F</w:t>
      </w:r>
      <w:r w:rsidRPr="000C78F0">
        <w:rPr>
          <w:rFonts w:ascii="Times New Roman" w:eastAsia="宋体" w:hAnsi="Times New Roman" w:cs="Times New Roman"/>
          <w:b/>
          <w:bCs/>
          <w:kern w:val="0"/>
          <w:sz w:val="22"/>
          <w:szCs w:val="20"/>
        </w:rPr>
        <w:t>igure S1</w:t>
      </w:r>
      <w:r w:rsidRPr="0084742D">
        <w:rPr>
          <w:rFonts w:ascii="Times New Roman" w:eastAsia="宋体" w:hAnsi="Times New Roman" w:cs="Times New Roman"/>
          <w:kern w:val="0"/>
          <w:sz w:val="22"/>
          <w:szCs w:val="20"/>
        </w:rPr>
        <w:t xml:space="preserve"> Distribution of biomass yields of different lignocellulosic crops of different mycorrhizal and plant types in the dataset. N is the total number of entries. </w:t>
      </w:r>
      <w:r w:rsidR="0084742D" w:rsidRPr="0084742D">
        <w:rPr>
          <w:rFonts w:ascii="Times New Roman" w:eastAsia="宋体" w:hAnsi="Times New Roman" w:cs="Times New Roman"/>
          <w:kern w:val="0"/>
          <w:sz w:val="22"/>
          <w:szCs w:val="20"/>
        </w:rPr>
        <w:t>p represents whether the data normality is significant</w:t>
      </w:r>
      <w:r w:rsidR="0084742D">
        <w:rPr>
          <w:rFonts w:ascii="Times New Roman" w:eastAsia="宋体" w:hAnsi="Times New Roman" w:cs="Times New Roman"/>
          <w:kern w:val="0"/>
          <w:sz w:val="22"/>
          <w:szCs w:val="20"/>
        </w:rPr>
        <w:t>. If p&gt;0.05, the data</w:t>
      </w:r>
      <w:r w:rsidR="00DE6BB1">
        <w:rPr>
          <w:rFonts w:ascii="Times New Roman" w:eastAsia="宋体" w:hAnsi="Times New Roman" w:cs="Times New Roman"/>
          <w:kern w:val="0"/>
          <w:sz w:val="22"/>
          <w:szCs w:val="20"/>
        </w:rPr>
        <w:t xml:space="preserve"> follows normal distribution.</w:t>
      </w:r>
    </w:p>
    <w:sectPr w:rsidR="000C78F0" w:rsidRPr="008474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F9CE" w14:textId="77777777" w:rsidR="000B05B7" w:rsidRDefault="000B05B7" w:rsidP="000C78F0">
      <w:r>
        <w:separator/>
      </w:r>
    </w:p>
  </w:endnote>
  <w:endnote w:type="continuationSeparator" w:id="0">
    <w:p w14:paraId="4C4440D9" w14:textId="77777777" w:rsidR="000B05B7" w:rsidRDefault="000B05B7" w:rsidP="000C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EE0A7" w14:textId="77777777" w:rsidR="000B05B7" w:rsidRDefault="000B05B7" w:rsidP="000C78F0">
      <w:r>
        <w:separator/>
      </w:r>
    </w:p>
  </w:footnote>
  <w:footnote w:type="continuationSeparator" w:id="0">
    <w:p w14:paraId="43403A34" w14:textId="77777777" w:rsidR="000B05B7" w:rsidRDefault="000B05B7" w:rsidP="000C7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46A"/>
    <w:rsid w:val="000B05B7"/>
    <w:rsid w:val="000B346A"/>
    <w:rsid w:val="000C78F0"/>
    <w:rsid w:val="00163840"/>
    <w:rsid w:val="00220F50"/>
    <w:rsid w:val="002670E6"/>
    <w:rsid w:val="0029564E"/>
    <w:rsid w:val="004A3368"/>
    <w:rsid w:val="005057D6"/>
    <w:rsid w:val="0071754B"/>
    <w:rsid w:val="0084742D"/>
    <w:rsid w:val="008578C0"/>
    <w:rsid w:val="00893FA4"/>
    <w:rsid w:val="00912495"/>
    <w:rsid w:val="00AE5496"/>
    <w:rsid w:val="00B46E5D"/>
    <w:rsid w:val="00D6191F"/>
    <w:rsid w:val="00DE6BB1"/>
    <w:rsid w:val="00E02237"/>
    <w:rsid w:val="00F93ABC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2629B0"/>
  <w15:chartTrackingRefBased/>
  <w15:docId w15:val="{1F984664-493F-4928-8134-57F1FB04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8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78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7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78F0"/>
    <w:rPr>
      <w:sz w:val="18"/>
      <w:szCs w:val="18"/>
    </w:rPr>
  </w:style>
  <w:style w:type="character" w:styleId="a7">
    <w:name w:val="Hyperlink"/>
    <w:basedOn w:val="a0"/>
    <w:uiPriority w:val="99"/>
    <w:unhideWhenUsed/>
    <w:rsid w:val="00FF0652"/>
    <w:rPr>
      <w:color w:val="0000FF"/>
      <w:u w:val="single"/>
    </w:rPr>
  </w:style>
  <w:style w:type="paragraph" w:styleId="a8">
    <w:name w:val="caption"/>
    <w:basedOn w:val="a"/>
    <w:next w:val="a"/>
    <w:qFormat/>
    <w:rsid w:val="00FF0652"/>
    <w:pPr>
      <w:keepNext/>
      <w:widowControl/>
      <w:spacing w:before="120" w:after="120"/>
      <w:jc w:val="center"/>
    </w:pPr>
    <w:rPr>
      <w:rFonts w:ascii="Times New Roman" w:eastAsia="宋体" w:hAnsi="Times New Roman" w:cs="Times New Roman"/>
      <w:b/>
      <w:kern w:val="0"/>
      <w:sz w:val="22"/>
      <w:szCs w:val="20"/>
    </w:rPr>
  </w:style>
  <w:style w:type="paragraph" w:styleId="a9">
    <w:name w:val="No Spacing"/>
    <w:uiPriority w:val="1"/>
    <w:qFormat/>
    <w:rsid w:val="00FF0652"/>
    <w:pPr>
      <w:jc w:val="both"/>
    </w:pPr>
    <w:rPr>
      <w:rFonts w:ascii="Times New Roman" w:eastAsia="宋体" w:hAnsi="Times New Roman" w:cs="Times New Roman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izy1116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2024-02-28T08:54:00Z</dcterms:created>
  <dcterms:modified xsi:type="dcterms:W3CDTF">2024-03-02T13:22:00Z</dcterms:modified>
</cp:coreProperties>
</file>